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CC" w:rsidRPr="00262E79" w:rsidRDefault="0085419D" w:rsidP="00262E79">
      <w:pPr>
        <w:pStyle w:val="a3"/>
        <w:shd w:val="clear" w:color="auto" w:fill="FFFFFF"/>
        <w:spacing w:before="375" w:after="450" w:line="100" w:lineRule="atLeast"/>
        <w:jc w:val="center"/>
        <w:rPr>
          <w:rFonts w:cs="Aharoni"/>
          <w:b/>
        </w:rPr>
      </w:pPr>
      <w:r w:rsidRPr="00262E79">
        <w:rPr>
          <w:rFonts w:ascii="Arial" w:eastAsia="Times New Roman" w:hAnsi="Arial" w:cs="Aharoni"/>
          <w:b/>
          <w:bCs/>
          <w:color w:val="000000"/>
          <w:sz w:val="21"/>
          <w:szCs w:val="21"/>
          <w:lang w:eastAsia="ru-RU"/>
        </w:rPr>
        <w:t>Муниципальное казенное дошкольное образовательное учреждение</w:t>
      </w:r>
    </w:p>
    <w:p w:rsidR="00262E79" w:rsidRPr="00262E79" w:rsidRDefault="00262E79" w:rsidP="00262E79">
      <w:pPr>
        <w:pStyle w:val="a3"/>
        <w:spacing w:before="375" w:after="450" w:line="100" w:lineRule="atLeast"/>
        <w:ind w:left="30" w:right="30"/>
        <w:jc w:val="center"/>
        <w:rPr>
          <w:rFonts w:cs="Aharoni"/>
          <w:b/>
        </w:rPr>
      </w:pPr>
      <w:r w:rsidRPr="00262E79">
        <w:rPr>
          <w:rFonts w:ascii="Arial" w:eastAsia="Times New Roman" w:hAnsi="Arial" w:cs="Aharoni"/>
          <w:b/>
          <w:color w:val="000000"/>
          <w:sz w:val="24"/>
          <w:szCs w:val="24"/>
          <w:lang w:eastAsia="ru-RU"/>
        </w:rPr>
        <w:t>«В-</w:t>
      </w:r>
      <w:proofErr w:type="spellStart"/>
      <w:r w:rsidRPr="00262E79">
        <w:rPr>
          <w:rFonts w:ascii="Arial" w:eastAsia="Times New Roman" w:hAnsi="Arial" w:cs="Aharoni"/>
          <w:b/>
          <w:color w:val="000000"/>
          <w:sz w:val="24"/>
          <w:szCs w:val="24"/>
          <w:lang w:eastAsia="ru-RU"/>
        </w:rPr>
        <w:t>батлухский</w:t>
      </w:r>
      <w:proofErr w:type="spellEnd"/>
      <w:r w:rsidRPr="00262E79">
        <w:rPr>
          <w:rFonts w:ascii="Arial" w:eastAsia="Times New Roman" w:hAnsi="Arial" w:cs="Aharoni"/>
          <w:b/>
          <w:color w:val="000000"/>
          <w:sz w:val="24"/>
          <w:szCs w:val="24"/>
          <w:lang w:eastAsia="ru-RU"/>
        </w:rPr>
        <w:t xml:space="preserve"> детский сад »</w:t>
      </w:r>
    </w:p>
    <w:p w:rsidR="000623CC" w:rsidRPr="00262E79" w:rsidRDefault="000623CC">
      <w:pPr>
        <w:pStyle w:val="a3"/>
        <w:shd w:val="clear" w:color="auto" w:fill="FFFFFF"/>
        <w:spacing w:before="375" w:after="450" w:line="100" w:lineRule="atLeast"/>
        <w:rPr>
          <w:b/>
        </w:rPr>
      </w:pPr>
    </w:p>
    <w:tbl>
      <w:tblPr>
        <w:tblW w:w="0" w:type="auto"/>
        <w:tblInd w:w="-10" w:type="dxa"/>
        <w:tblBorders>
          <w:top w:val="single" w:sz="2" w:space="0" w:color="E7E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9305"/>
      </w:tblGrid>
      <w:tr w:rsidR="000623CC">
        <w:tc>
          <w:tcPr>
            <w:tcW w:w="68" w:type="dxa"/>
            <w:tcBorders>
              <w:top w:val="single" w:sz="2" w:space="0" w:color="E7E7E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3CC" w:rsidRDefault="000623CC">
            <w:pPr>
              <w:pStyle w:val="a3"/>
              <w:spacing w:before="30" w:after="30" w:line="100" w:lineRule="atLeast"/>
              <w:ind w:left="30" w:right="30"/>
            </w:pPr>
          </w:p>
        </w:tc>
        <w:tc>
          <w:tcPr>
            <w:tcW w:w="9888" w:type="dxa"/>
            <w:tcBorders>
              <w:top w:val="single" w:sz="2" w:space="0" w:color="E7E7E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3CC" w:rsidRDefault="0085419D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623CC" w:rsidRDefault="0085419D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</w:t>
            </w:r>
            <w:r w:rsidR="00262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 МКДОУ «В-</w:t>
            </w:r>
            <w:proofErr w:type="spellStart"/>
            <w:r w:rsidR="00262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батлухский</w:t>
            </w:r>
            <w:proofErr w:type="spellEnd"/>
            <w:r w:rsidR="00262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детский сад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  <w:p w:rsidR="000623CC" w:rsidRDefault="0085419D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_______________________</w:t>
            </w:r>
            <w:proofErr w:type="spellStart"/>
            <w:r w:rsidR="00262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П.П.Ниматулаевна</w:t>
            </w:r>
            <w:proofErr w:type="spellEnd"/>
            <w:r w:rsidR="00262E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0623CC" w:rsidRDefault="0085419D">
            <w:pPr>
              <w:pStyle w:val="a3"/>
              <w:spacing w:after="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 1   «09» сентября</w:t>
            </w:r>
            <w:hyperlink r:id="rId5">
              <w:r>
                <w:rPr>
                  <w:rStyle w:val="-"/>
                  <w:rFonts w:ascii="Arial" w:eastAsia="Times New Roman" w:hAnsi="Arial" w:cs="Arial"/>
                  <w:color w:val="743399"/>
                  <w:sz w:val="24"/>
                  <w:szCs w:val="24"/>
                </w:rPr>
                <w:t xml:space="preserve"> 2</w:t>
              </w:r>
            </w:hyperlink>
            <w:r>
              <w:rPr>
                <w:rFonts w:ascii="Arial" w:eastAsia="Times New Roman" w:hAnsi="Arial" w:cs="Arial"/>
                <w:color w:val="743399"/>
                <w:sz w:val="24"/>
                <w:szCs w:val="24"/>
                <w:lang w:eastAsia="ru-RU"/>
              </w:rPr>
              <w:t>018 г.</w:t>
            </w:r>
          </w:p>
        </w:tc>
      </w:tr>
    </w:tbl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           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            Положение</w:t>
      </w:r>
      <w:r>
        <w:rPr>
          <w:rFonts w:ascii="Arial" w:eastAsia="Times New Roman" w:hAnsi="Arial" w:cs="Arial"/>
          <w:color w:val="000000"/>
          <w:sz w:val="72"/>
          <w:szCs w:val="72"/>
          <w:lang w:eastAsia="ru-RU"/>
        </w:rPr>
        <w:t> 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об адаптационном </w:t>
      </w:r>
      <w:proofErr w:type="gramStart"/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периоде</w:t>
      </w:r>
      <w:proofErr w:type="gramEnd"/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в Муниципальном казенном дошкольном образовательном учреждении «</w:t>
      </w:r>
      <w:r w:rsidR="00262E79" w:rsidRPr="00262E7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В-</w:t>
      </w:r>
      <w:proofErr w:type="spellStart"/>
      <w:r w:rsidR="00262E79" w:rsidRPr="00262E7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батлухский</w:t>
      </w:r>
      <w:proofErr w:type="spellEnd"/>
      <w:r w:rsidR="00262E79" w:rsidRPr="00262E7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детский сад »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</w:t>
      </w: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2018 г.</w:t>
      </w: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85419D" w:rsidRDefault="0085419D">
      <w:pPr>
        <w:pStyle w:val="a3"/>
        <w:shd w:val="clear" w:color="auto" w:fill="FFFFFF"/>
        <w:spacing w:after="0" w:line="100" w:lineRule="atLeast"/>
      </w:pPr>
    </w:p>
    <w:p w:rsidR="0085419D" w:rsidRDefault="0085419D">
      <w:pPr>
        <w:pStyle w:val="a3"/>
        <w:shd w:val="clear" w:color="auto" w:fill="FFFFFF"/>
        <w:spacing w:after="0" w:line="100" w:lineRule="atLeast"/>
      </w:pPr>
    </w:p>
    <w:p w:rsidR="0085419D" w:rsidRDefault="0085419D">
      <w:pPr>
        <w:pStyle w:val="a3"/>
        <w:shd w:val="clear" w:color="auto" w:fill="FFFFFF"/>
        <w:spacing w:after="0" w:line="100" w:lineRule="atLeast"/>
      </w:pP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Настоящее Положение регулирует процесс адаптации ребёнка в Муниципальном казенном дошкольном образовательном учреждении «</w:t>
      </w:r>
      <w:r w:rsidR="00262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В-</w:t>
      </w:r>
      <w:proofErr w:type="spellStart"/>
      <w:r w:rsidR="00262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батлухский</w:t>
      </w:r>
      <w:proofErr w:type="spellEnd"/>
      <w:r w:rsidR="00262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детский </w:t>
      </w:r>
      <w:r w:rsidR="00262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садик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 (далее по тексту – МКДОУ).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Адаптация – процесс активного приспособления ребёнка к условиям социальной среды МКДОУ.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1.3.Задачи адаптационного периода: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построение конструктивного сотрудничества между детьми, родителями (законными представителями) и педагогами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соблюдение единых требований к режиму дня в семье и детском саду;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создание эмоционального комфорта для каждого ребёнка в группе;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осуществление индивидуального подхода к ребёнку.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1.4.Степени процесса адаптации: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лёгкая степень адаптации – 8-16 дней;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адаптация средней тяжести – до 30 дней;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тяжёлая степень адаптации – свыше 30 дней.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 Настоящее Положение разработано в соответствии с Федеральным законом «Об образовании в Российской Федерации» от 01.01.2001г.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Федеральный закон от </w:t>
      </w:r>
      <w:hyperlink r:id="rId6">
        <w:r>
          <w:rPr>
            <w:rStyle w:val="-"/>
            <w:rFonts w:ascii="Arial" w:eastAsia="Times New Roman" w:hAnsi="Arial" w:cs="Arial"/>
            <w:color w:val="743399"/>
            <w:sz w:val="21"/>
            <w:szCs w:val="21"/>
          </w:rPr>
          <w:t>24 июля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1998 г. N 124-ФЗ "Об основных гарантиях прав ребенка в Российской Федерации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",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Устава МКДОУ.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Срок данного положения не ограничен. Положение действует до принятия нового.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Схема адаптации ребенка к МКДОУ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Первичный прием детей в МКДОУ воспитатель группы: при этом уточняются сведения по </w:t>
      </w:r>
      <w:hyperlink r:id="rId7">
        <w:proofErr w:type="gramStart"/>
        <w:r>
          <w:rPr>
            <w:rStyle w:val="-"/>
            <w:rFonts w:ascii="Arial" w:eastAsia="Times New Roman" w:hAnsi="Arial" w:cs="Arial"/>
            <w:color w:val="743399"/>
            <w:sz w:val="21"/>
            <w:szCs w:val="21"/>
          </w:rPr>
          <w:t>ан</w:t>
        </w:r>
      </w:hyperlink>
      <w:r>
        <w:rPr>
          <w:rStyle w:val="-"/>
          <w:rFonts w:ascii="Arial" w:eastAsia="Times New Roman" w:hAnsi="Arial" w:cs="Arial"/>
          <w:color w:val="743399"/>
          <w:sz w:val="21"/>
          <w:szCs w:val="21"/>
        </w:rPr>
        <w:t>ализу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жизни, состояния здоровья, особенностям воспитания и поведения ребенка.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Адаптация проходит по следующему плану: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1-е три дня – до 2-3 часов в день, в зависимости от эмоционального состояния ребенка;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 2-е три дня – ребенок находится в МБДОУ до дневного сна;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последующую неделю – ребенка забирают сразу после полдника;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 третьей недели посещения ребенка оставляют в МКДОУ на целый день.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данную схему могут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вноситься корректировки воспитателем группы в зависимости от течения адаптации ребенка.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Приём детей в группу во время адаптационного периода осуществляется в соответствии с графиком, составленным воспитателем группы по схеме не более 5 детей одновременно с интервалом 4-5 дней и не более 1 ребёнка в неделю с тяжёлой степенью адаптации.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Организация деятельности в адаптационный период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Воспитатель осуществляет диагностику возможных уровней адаптации ребёнка и составляет прогноз вероятной степени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Совместно с заведующим МКДОУ воспитатель вводит ребёнка в график прихода новых детей.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Воспитатель проводит беседы, консультации для родителей (законных представителей) и педагогов по проблеме адаптации и преодолению трудностей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Воспитатель осуществляет распределение детей в подгруппы по вероятной степени тяжести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Воспитатель координирует деятельность воспитателей и родителей (законных представителей) в адаптационный период.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Совместно со старшей медицинской сестрой определяет окончание процесса адаптации у каждого ребенка.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Организация деятельности воспитателей в адаптационный период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Установочное родительское собрание (вновь поступающих детей) проводится в период 3-4 неделе августа - первой недели сентября, на котором заведующий МКДОУ, воспитатель знакомят родителей с характерными особенностями адаптационного периода, режимом дня в данной возрастной группе с рекомендациями к выбору одежды воспитанников.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Воспитатели фиксируют наблюдения за поведением каждого ребёнка в листе адаптации, проводят анализ течения адаптации совместно с медицинской сестрой.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Воспитатели организуют работу в группе, сохраняя привычные для ребенка способы кормления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докармливание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укладывания спать, игры с собственными игрушками.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В период адаптации воспитатели обеспечивают ребенку (уделяют особое внимание):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 тепловой комфорт;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питьевой режим;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оптимальную двигательную активность;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эмоциональный комфорт.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Воспитатели оформляют наглядную информацию, индивидуальные памятки для родителей по теме: «Особенности адаптационного периода».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Обязанности родителей в адаптационный период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Родители обязаны оказывать работникам дошкольного образовательного учреждения максимальное содействие в период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Родители (законные представители) соблюдают в семье режим дня, соответствующий режиму детского сада.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В период адаптации родители (законные представители) соблюдают следующие правила посещения МКДОУ: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лёгкой степенью адаптации – с 08:00ч. до 12:00ч. в течение шести дней, оставлять на дневной сон на 2-й неделе посещения детского сада;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адаптацией средней тяжести – с 08:00ч. до 10:00ч. или с 15:00 до 17:00 в течение шести дней, оставлять на дневной сон на 3-й неделе посещения детского сада;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тяжёлой степенью адаптации с 08:00ч. до 09:30ч. или с 15:00 до 16:30 в течение шести дней, оставлять на дневной сон на 4-й неделе посещения детского сада;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в первую неделю, когда ребёнка начинают оставлять на дневной сон, родители (законные представители) приходят не позже 16:00ч.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В период нахождения ребенка вне МКДОУ в период адаптации родители: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увеличивают объем двигательной активности ребенка, время прогулки;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снижают объем новых впечатлений: посещение кинотеатров, развлекательных мероприятий, театров, хождение в гости, просмотр телепередач, компьютерные игры.</w:t>
      </w:r>
    </w:p>
    <w:p w:rsidR="000623CC" w:rsidRDefault="000623CC">
      <w:pPr>
        <w:pStyle w:val="a3"/>
      </w:pPr>
    </w:p>
    <w:sectPr w:rsidR="000623CC" w:rsidSect="000623C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3CC"/>
    <w:rsid w:val="000623CC"/>
    <w:rsid w:val="00262E79"/>
    <w:rsid w:val="0085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23CC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-">
    <w:name w:val="Интернет-ссылка"/>
    <w:basedOn w:val="a0"/>
    <w:rsid w:val="000623CC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0623C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0623CC"/>
    <w:pPr>
      <w:spacing w:after="120"/>
    </w:pPr>
  </w:style>
  <w:style w:type="paragraph" w:styleId="a6">
    <w:name w:val="List"/>
    <w:basedOn w:val="a5"/>
    <w:rsid w:val="000623CC"/>
    <w:rPr>
      <w:rFonts w:ascii="Arial" w:hAnsi="Arial" w:cs="Mangal"/>
    </w:rPr>
  </w:style>
  <w:style w:type="paragraph" w:styleId="a7">
    <w:name w:val="Title"/>
    <w:basedOn w:val="a3"/>
    <w:rsid w:val="000623C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0623CC"/>
    <w:pPr>
      <w:suppressLineNumbers/>
    </w:pPr>
    <w:rPr>
      <w:rFonts w:ascii="Arial" w:hAnsi="Arial" w:cs="Mangal"/>
    </w:rPr>
  </w:style>
  <w:style w:type="paragraph" w:styleId="a9">
    <w:name w:val="Normal (Web)"/>
    <w:basedOn w:val="a3"/>
    <w:rsid w:val="00062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namne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24_iyulya/" TargetMode="External"/><Relationship Id="rId5" Type="http://schemas.openxmlformats.org/officeDocument/2006/relationships/hyperlink" Target="http://pandia.ru/text/category/avgust_2014_g_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4905</Characters>
  <Application>Microsoft Office Word</Application>
  <DocSecurity>0</DocSecurity>
  <Lines>40</Lines>
  <Paragraphs>11</Paragraphs>
  <ScaleCrop>false</ScaleCrop>
  <Company>Microsoft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6</cp:revision>
  <dcterms:created xsi:type="dcterms:W3CDTF">2018-01-25T19:02:00Z</dcterms:created>
  <dcterms:modified xsi:type="dcterms:W3CDTF">2019-03-14T14:03:00Z</dcterms:modified>
</cp:coreProperties>
</file>